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防城港职业技术学院信息化</w:t>
      </w:r>
      <w:r>
        <w:rPr>
          <w:rFonts w:hint="eastAsia" w:ascii="方正小标宋简体" w:hAnsi="黑体" w:eastAsia="方正小标宋简体"/>
          <w:sz w:val="44"/>
          <w:szCs w:val="44"/>
          <w:lang w:val="en-US" w:eastAsia="zh-CN"/>
        </w:rPr>
        <w:t>建设</w:t>
      </w:r>
      <w:r>
        <w:rPr>
          <w:rFonts w:hint="eastAsia" w:ascii="方正小标宋简体" w:hAnsi="黑体" w:eastAsia="方正小标宋简体"/>
          <w:sz w:val="44"/>
          <w:szCs w:val="44"/>
        </w:rPr>
        <w:t>发展</w:t>
      </w:r>
      <w:r>
        <w:rPr>
          <w:rFonts w:hint="eastAsia" w:ascii="方正小标宋简体" w:hAnsi="黑体" w:eastAsia="方正小标宋简体"/>
          <w:sz w:val="44"/>
          <w:szCs w:val="44"/>
          <w:lang w:val="en-US" w:eastAsia="zh-CN"/>
        </w:rPr>
        <w:t>三年</w:t>
      </w:r>
      <w:r>
        <w:rPr>
          <w:rFonts w:hint="eastAsia" w:ascii="方正小标宋简体" w:hAnsi="黑体" w:eastAsia="方正小标宋简体"/>
          <w:sz w:val="44"/>
          <w:szCs w:val="44"/>
        </w:rPr>
        <w:t>规划、数据中心建设方案编制服务采购需求</w:t>
      </w:r>
    </w:p>
    <w:p>
      <w:pPr>
        <w:spacing w:line="560" w:lineRule="exact"/>
        <w:jc w:val="center"/>
        <w:rPr>
          <w:rFonts w:ascii="方正小标宋简体" w:hAnsi="黑体" w:eastAsia="方正小标宋简体"/>
          <w:sz w:val="44"/>
          <w:szCs w:val="44"/>
        </w:rPr>
      </w:pPr>
    </w:p>
    <w:p>
      <w:pPr>
        <w:numPr>
          <w:ilvl w:val="0"/>
          <w:numId w:val="1"/>
        </w:numPr>
        <w:spacing w:line="560" w:lineRule="exact"/>
        <w:rPr>
          <w:rFonts w:hint="eastAsia" w:ascii="黑体" w:hAnsi="黑体" w:eastAsia="黑体"/>
          <w:sz w:val="32"/>
          <w:szCs w:val="32"/>
        </w:rPr>
      </w:pPr>
      <w:r>
        <w:rPr>
          <w:rFonts w:hint="eastAsia" w:ascii="黑体" w:hAnsi="黑体" w:eastAsia="黑体"/>
          <w:sz w:val="32"/>
          <w:szCs w:val="32"/>
        </w:rPr>
        <w:t>项目名称：</w:t>
      </w:r>
    </w:p>
    <w:p>
      <w:pPr>
        <w:numPr>
          <w:numId w:val="0"/>
        </w:num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防城港职业技术学院信息化建设发展三年规划、数据中心</w:t>
      </w:r>
      <w:bookmarkStart w:id="0" w:name="_GoBack"/>
      <w:bookmarkEnd w:id="0"/>
      <w:r>
        <w:rPr>
          <w:rFonts w:hint="eastAsia" w:ascii="仿宋_GB2312" w:hAnsi="仿宋_GB2312" w:eastAsia="仿宋_GB2312" w:cs="仿宋_GB2312"/>
          <w:sz w:val="32"/>
          <w:szCs w:val="32"/>
        </w:rPr>
        <w:t>建设方案编制项目。</w:t>
      </w:r>
    </w:p>
    <w:p>
      <w:pPr>
        <w:spacing w:line="560" w:lineRule="exact"/>
        <w:rPr>
          <w:rFonts w:ascii="仿宋_GB2312" w:eastAsia="仿宋_GB2312"/>
          <w:sz w:val="32"/>
          <w:szCs w:val="32"/>
        </w:rPr>
      </w:pPr>
      <w:r>
        <w:rPr>
          <w:rFonts w:hint="eastAsia" w:ascii="黑体" w:hAnsi="黑体" w:eastAsia="黑体"/>
          <w:sz w:val="32"/>
          <w:szCs w:val="32"/>
        </w:rPr>
        <w:t>二、项目概况：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分析国家、自治区信息化相关政策与发展现状；分析与梳理职业教育信息化发展趋势；调研与分析防城港职业技术学院信息化建设发展现状及存在的主要问题；基于我校整体规划与前述的分析结果编制我校信息化建设的三年发展规划。</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2.分析与梳理国家、自治区关于数据中心建设有关政策、职业院校数据中心发展现状和发展趋势，调研分析防城港职业技术学院发展需求，编制数据中心建设方案。</w:t>
      </w:r>
    </w:p>
    <w:p>
      <w:pPr>
        <w:spacing w:line="560" w:lineRule="exact"/>
        <w:rPr>
          <w:rFonts w:hint="eastAsia" w:ascii="黑体" w:hAnsi="黑体" w:eastAsia="黑体"/>
          <w:sz w:val="32"/>
          <w:szCs w:val="32"/>
        </w:rPr>
      </w:pPr>
      <w:r>
        <w:rPr>
          <w:rFonts w:hint="eastAsia" w:ascii="黑体" w:hAnsi="黑体" w:eastAsia="黑体"/>
          <w:sz w:val="32"/>
          <w:szCs w:val="32"/>
        </w:rPr>
        <w:t>三、项目服务期要求：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合同签订后40日内完成</w:t>
      </w:r>
      <w:r>
        <w:rPr>
          <w:rFonts w:hint="eastAsia" w:ascii="仿宋_GB2312" w:eastAsia="仿宋_GB2312"/>
          <w:sz w:val="32"/>
          <w:szCs w:val="32"/>
          <w:lang w:val="en-US" w:eastAsia="zh-CN"/>
        </w:rPr>
        <w:t>信息化建设</w:t>
      </w:r>
      <w:r>
        <w:rPr>
          <w:rFonts w:hint="eastAsia" w:ascii="仿宋_GB2312" w:eastAsia="仿宋_GB2312"/>
          <w:sz w:val="32"/>
          <w:szCs w:val="32"/>
        </w:rPr>
        <w:t>发展规划和数据中心建设方案的编制工作，并通过招标单位评审认可。</w:t>
      </w:r>
    </w:p>
    <w:p>
      <w:pPr>
        <w:spacing w:line="560" w:lineRule="exact"/>
        <w:rPr>
          <w:rFonts w:ascii="黑体" w:hAnsi="黑体" w:eastAsia="黑体"/>
          <w:sz w:val="32"/>
          <w:szCs w:val="32"/>
        </w:rPr>
      </w:pPr>
      <w:r>
        <w:rPr>
          <w:rFonts w:hint="eastAsia" w:ascii="黑体" w:hAnsi="黑体" w:eastAsia="黑体"/>
          <w:sz w:val="32"/>
          <w:szCs w:val="32"/>
        </w:rPr>
        <w:t>四、项目进度要求：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签订协议。中标单位接到招标结果通知后，及时与防城港职业技术学院签订合同，并立即开展</w:t>
      </w:r>
      <w:r>
        <w:rPr>
          <w:rFonts w:hint="eastAsia" w:ascii="仿宋_GB2312" w:eastAsia="仿宋_GB2312"/>
          <w:sz w:val="32"/>
          <w:szCs w:val="32"/>
          <w:lang w:val="en-US" w:eastAsia="zh-CN"/>
        </w:rPr>
        <w:t>分析调研</w:t>
      </w:r>
      <w:r>
        <w:rPr>
          <w:rFonts w:hint="eastAsia" w:ascii="仿宋_GB2312" w:eastAsia="仿宋_GB2312"/>
          <w:sz w:val="32"/>
          <w:szCs w:val="32"/>
        </w:rPr>
        <w:t>和编制工作。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中期意见反馈。中标单位应于合同签订后25日左右形成规划编制报告和数据中心建设方案初稿。防城港职业技术学院对规划报告和数据中心建设方案初稿进行审阅并提出修改意见，中标单位根据意见进行修改完善。</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最终评审。中标单位应在中期交流的基础上，做进一步深化研究修改，并于合同签订后40日内提交发展规划和数据中心建设方案编制最终成果。</w:t>
      </w: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B1EC2"/>
    <w:multiLevelType w:val="singleLevel"/>
    <w:tmpl w:val="A34B1E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5YjhiZjgxYTRjOTBkNTExN2E3ZDBhOWZmN2UyNzEifQ=="/>
  </w:docVars>
  <w:rsids>
    <w:rsidRoot w:val="00141A3B"/>
    <w:rsid w:val="00114E88"/>
    <w:rsid w:val="00141A3B"/>
    <w:rsid w:val="00360F2C"/>
    <w:rsid w:val="003671F6"/>
    <w:rsid w:val="005A727C"/>
    <w:rsid w:val="005B087D"/>
    <w:rsid w:val="006424FC"/>
    <w:rsid w:val="00757BB4"/>
    <w:rsid w:val="008E4397"/>
    <w:rsid w:val="00A32588"/>
    <w:rsid w:val="00B23371"/>
    <w:rsid w:val="00D0351A"/>
    <w:rsid w:val="00EB4904"/>
    <w:rsid w:val="00FE501C"/>
    <w:rsid w:val="0CCF1BD7"/>
    <w:rsid w:val="13E946D3"/>
    <w:rsid w:val="1F0979D8"/>
    <w:rsid w:val="200A0E90"/>
    <w:rsid w:val="206659B5"/>
    <w:rsid w:val="31A415D4"/>
    <w:rsid w:val="48522865"/>
    <w:rsid w:val="58B06B3A"/>
    <w:rsid w:val="7E631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批注框文本 字符"/>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2</Pages>
  <Words>539</Words>
  <Characters>547</Characters>
  <Lines>4</Lines>
  <Paragraphs>1</Paragraphs>
  <TotalTime>8</TotalTime>
  <ScaleCrop>false</ScaleCrop>
  <LinksUpToDate>false</LinksUpToDate>
  <CharactersWithSpaces>547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2023-04-14T00:35:00Z</dcterms:created>
  <dc:creator>Microsoft 帐户</dc:creator>
  <cp:lastModifiedBy>huaweo</cp:lastModifiedBy>
  <cp:lastPrinted>2023-04-14T00:41:00Z</cp:lastPrinted>
  <dcterms:modified xsi:type="dcterms:W3CDTF">2023-04-14T08:10:04Z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BC3D837C2D3B4072B76AABF2D4035082</vt:lpwstr>
  </property>
</Properties>
</file>