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righ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121"/>
          <w:kern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121"/>
          <w:spacing w:val="1"/>
          <w:w w:val="81"/>
          <w:kern w:val="0"/>
          <w:sz w:val="44"/>
          <w:szCs w:val="44"/>
          <w:shd w:val="clear" w:fill="FFFFFF"/>
          <w:fitText w:val="9173" w:id="1783759637"/>
          <w:lang w:val="en-US" w:eastAsia="zh-CN"/>
        </w:rPr>
        <w:t>防城港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121"/>
          <w:spacing w:val="1"/>
          <w:w w:val="81"/>
          <w:kern w:val="0"/>
          <w:sz w:val="44"/>
          <w:szCs w:val="44"/>
          <w:shd w:val="clear" w:fill="FFFFFF"/>
          <w:fitText w:val="9173" w:id="1783759637"/>
        </w:rPr>
        <w:t>职业技术学院2024届专升本不占下达计划指标名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121"/>
          <w:spacing w:val="45"/>
          <w:w w:val="81"/>
          <w:kern w:val="0"/>
          <w:sz w:val="44"/>
          <w:szCs w:val="44"/>
          <w:shd w:val="clear" w:fill="FFFFFF"/>
          <w:fitText w:val="9173" w:id="1783759637"/>
        </w:rPr>
        <w:t>单</w:t>
      </w:r>
    </w:p>
    <w:bookmarkEnd w:id="0"/>
    <w:tbl>
      <w:tblPr>
        <w:tblStyle w:val="4"/>
        <w:tblpPr w:leftFromText="180" w:rightFromText="180" w:vertAnchor="text" w:horzAnchor="page" w:tblpX="1300" w:tblpY="695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80"/>
        <w:gridCol w:w="1380"/>
        <w:gridCol w:w="1125"/>
        <w:gridCol w:w="1695"/>
        <w:gridCol w:w="1125"/>
        <w:gridCol w:w="570"/>
        <w:gridCol w:w="135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不占下达计划指标的原因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智能制造与信息工程系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21计应2班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2102010232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周荣强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自治区优秀毕业生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21电商1班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2101030108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周伟红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自治区优秀毕业生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121"/>
          <w:kern w:val="0"/>
          <w:sz w:val="36"/>
          <w:szCs w:val="36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GIxYmE1NDU5NWI1MWRjZTNkMDFlNzM5ZDViYzQifQ=="/>
    <w:docVar w:name="KSO_WPS_MARK_KEY" w:val="56573112-8198-4006-9ba0-1291d2f1e905"/>
  </w:docVars>
  <w:rsids>
    <w:rsidRoot w:val="4F851DAB"/>
    <w:rsid w:val="01BF6589"/>
    <w:rsid w:val="4F851DAB"/>
    <w:rsid w:val="76EB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412</Characters>
  <Lines>0</Lines>
  <Paragraphs>0</Paragraphs>
  <TotalTime>8</TotalTime>
  <ScaleCrop>false</ScaleCrop>
  <LinksUpToDate>false</LinksUpToDate>
  <CharactersWithSpaces>412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2024-04-03T01:25:00Z</dcterms:created>
  <dc:creator>谢薇薇</dc:creator>
  <cp:lastModifiedBy>谢薇薇</cp:lastModifiedBy>
  <dcterms:modified xsi:type="dcterms:W3CDTF">2024-04-03T02:50:23Z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93C4882D6A9B427A81E2C46074DA5908_13</vt:lpwstr>
  </property>
</Properties>
</file>